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0A4" w:rsidRDefault="001930A4" w:rsidP="001930A4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</w:t>
      </w:r>
      <w:r w:rsidRPr="00E83341">
        <w:rPr>
          <w:b/>
          <w:sz w:val="32"/>
          <w:szCs w:val="32"/>
        </w:rPr>
        <w:t>onjunctions</w:t>
      </w:r>
    </w:p>
    <w:p w:rsidR="001930A4" w:rsidRDefault="001930A4" w:rsidP="001930A4">
      <w:pPr>
        <w:contextualSpacing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1EFD07E0" wp14:editId="6C23EBCC">
            <wp:extent cx="2460754" cy="1871003"/>
            <wp:effectExtent l="0" t="0" r="3175" b="0"/>
            <wp:docPr id="2" name="Picture 2" descr="Macintosh HD:Users:obrienjim:Desktop:Screen Shot 2020-05-21 at 15.12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reen Shot 2020-05-21 at 15.12.5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893" cy="188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0A4" w:rsidRDefault="001930A4" w:rsidP="001930A4">
      <w:pPr>
        <w:contextualSpacing/>
        <w:jc w:val="center"/>
        <w:rPr>
          <w:sz w:val="32"/>
          <w:szCs w:val="32"/>
        </w:rPr>
      </w:pPr>
      <w:r w:rsidRPr="00C80AA7">
        <w:rPr>
          <w:sz w:val="32"/>
          <w:szCs w:val="32"/>
        </w:rPr>
        <w:t>Join i</w:t>
      </w:r>
      <w:r>
        <w:rPr>
          <w:sz w:val="32"/>
          <w:szCs w:val="32"/>
        </w:rPr>
        <w:t>deas together in your story sentences using these and other</w:t>
      </w:r>
      <w:r w:rsidRPr="00C80AA7">
        <w:rPr>
          <w:sz w:val="32"/>
          <w:szCs w:val="32"/>
        </w:rPr>
        <w:t xml:space="preserve"> </w:t>
      </w:r>
      <w:r w:rsidRPr="004941B9">
        <w:rPr>
          <w:color w:val="FF6600"/>
          <w:sz w:val="32"/>
          <w:szCs w:val="32"/>
        </w:rPr>
        <w:t>conjunctions</w:t>
      </w:r>
      <w:r>
        <w:rPr>
          <w:sz w:val="32"/>
          <w:szCs w:val="32"/>
        </w:rPr>
        <w:t>.</w:t>
      </w:r>
    </w:p>
    <w:p w:rsidR="001930A4" w:rsidRDefault="001930A4" w:rsidP="001930A4">
      <w:pPr>
        <w:contextualSpacing/>
        <w:jc w:val="center"/>
        <w:rPr>
          <w:sz w:val="32"/>
          <w:szCs w:val="32"/>
        </w:rPr>
      </w:pPr>
    </w:p>
    <w:tbl>
      <w:tblPr>
        <w:tblStyle w:val="TableGrid"/>
        <w:tblW w:w="9923" w:type="dxa"/>
        <w:tblInd w:w="2518" w:type="dxa"/>
        <w:tblLook w:val="04A0" w:firstRow="1" w:lastRow="0" w:firstColumn="1" w:lastColumn="0" w:noHBand="0" w:noVBand="1"/>
      </w:tblPr>
      <w:tblGrid>
        <w:gridCol w:w="9923"/>
      </w:tblGrid>
      <w:tr w:rsidR="001930A4" w:rsidTr="000E6111">
        <w:tc>
          <w:tcPr>
            <w:tcW w:w="9923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FF2CC" w:themeFill="accent4" w:themeFillTint="33"/>
          </w:tcPr>
          <w:p w:rsidR="001930A4" w:rsidRDefault="001930A4" w:rsidP="000E6111">
            <w:pPr>
              <w:contextualSpacing/>
              <w:jc w:val="center"/>
              <w:rPr>
                <w:i/>
                <w:sz w:val="32"/>
                <w:szCs w:val="32"/>
              </w:rPr>
            </w:pPr>
          </w:p>
          <w:p w:rsidR="001930A4" w:rsidRPr="004941B9" w:rsidRDefault="001930A4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  <w:r w:rsidRPr="004941B9">
              <w:rPr>
                <w:i/>
                <w:color w:val="FF6600"/>
                <w:sz w:val="52"/>
                <w:szCs w:val="52"/>
              </w:rPr>
              <w:t xml:space="preserve">and   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 although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   but</w:t>
            </w:r>
          </w:p>
          <w:p w:rsidR="001930A4" w:rsidRPr="004941B9" w:rsidRDefault="001930A4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</w:p>
          <w:p w:rsidR="001930A4" w:rsidRDefault="001930A4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  <w:r w:rsidRPr="004941B9">
              <w:rPr>
                <w:i/>
                <w:color w:val="FF6600"/>
                <w:sz w:val="52"/>
                <w:szCs w:val="52"/>
              </w:rPr>
              <w:t xml:space="preserve">since   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as  </w:t>
            </w:r>
            <w:r>
              <w:rPr>
                <w:i/>
                <w:color w:val="FF6600"/>
                <w:sz w:val="52"/>
                <w:szCs w:val="52"/>
              </w:rPr>
              <w:t xml:space="preserve"> 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</w:t>
            </w:r>
            <w:r>
              <w:rPr>
                <w:i/>
                <w:color w:val="FF6600"/>
                <w:sz w:val="52"/>
                <w:szCs w:val="52"/>
              </w:rPr>
              <w:t xml:space="preserve"> </w:t>
            </w:r>
            <w:r w:rsidRPr="004941B9">
              <w:rPr>
                <w:i/>
                <w:color w:val="FF6600"/>
                <w:sz w:val="52"/>
                <w:szCs w:val="52"/>
              </w:rPr>
              <w:t xml:space="preserve">  however</w:t>
            </w:r>
            <w:r>
              <w:rPr>
                <w:i/>
                <w:color w:val="FF6600"/>
                <w:sz w:val="52"/>
                <w:szCs w:val="52"/>
              </w:rPr>
              <w:t xml:space="preserve">      yet</w:t>
            </w:r>
          </w:p>
          <w:p w:rsidR="001930A4" w:rsidRDefault="001930A4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</w:p>
          <w:p w:rsidR="001930A4" w:rsidRPr="004941B9" w:rsidRDefault="001930A4" w:rsidP="000E6111">
            <w:pPr>
              <w:contextualSpacing/>
              <w:jc w:val="center"/>
              <w:rPr>
                <w:i/>
                <w:color w:val="FF6600"/>
                <w:sz w:val="52"/>
                <w:szCs w:val="52"/>
              </w:rPr>
            </w:pPr>
            <w:r>
              <w:rPr>
                <w:i/>
                <w:color w:val="FF6600"/>
                <w:sz w:val="52"/>
                <w:szCs w:val="52"/>
              </w:rPr>
              <w:t xml:space="preserve">for       or   </w:t>
            </w:r>
          </w:p>
          <w:p w:rsidR="001930A4" w:rsidRDefault="001930A4" w:rsidP="000E6111">
            <w:pPr>
              <w:contextualSpacing/>
              <w:jc w:val="center"/>
              <w:rPr>
                <w:sz w:val="32"/>
                <w:szCs w:val="32"/>
              </w:rPr>
            </w:pPr>
          </w:p>
        </w:tc>
      </w:tr>
    </w:tbl>
    <w:p w:rsidR="001930A4" w:rsidRDefault="001930A4" w:rsidP="001930A4">
      <w:pPr>
        <w:contextualSpacing/>
        <w:jc w:val="center"/>
        <w:rPr>
          <w:sz w:val="32"/>
          <w:szCs w:val="32"/>
        </w:rPr>
      </w:pPr>
    </w:p>
    <w:p w:rsidR="001930A4" w:rsidRPr="00FA204B" w:rsidRDefault="001930A4" w:rsidP="001930A4">
      <w:pPr>
        <w:contextualSpacing/>
        <w:jc w:val="center"/>
        <w:rPr>
          <w:sz w:val="12"/>
          <w:szCs w:val="12"/>
        </w:rPr>
      </w:pPr>
    </w:p>
    <w:p w:rsidR="001930A4" w:rsidRPr="00C43EA6" w:rsidRDefault="001930A4" w:rsidP="001930A4">
      <w:pPr>
        <w:contextualSpacing/>
        <w:jc w:val="center"/>
        <w:rPr>
          <w:b/>
          <w:sz w:val="32"/>
          <w:szCs w:val="32"/>
        </w:rPr>
      </w:pPr>
      <w:r w:rsidRPr="001D16DB">
        <w:rPr>
          <w:b/>
          <w:sz w:val="32"/>
          <w:szCs w:val="32"/>
        </w:rPr>
        <w:t xml:space="preserve">Try to use several </w:t>
      </w:r>
      <w:r w:rsidRPr="001D16DB">
        <w:rPr>
          <w:b/>
          <w:color w:val="FF6600"/>
          <w:sz w:val="32"/>
          <w:szCs w:val="32"/>
        </w:rPr>
        <w:t xml:space="preserve">different </w:t>
      </w:r>
      <w:r>
        <w:rPr>
          <w:b/>
          <w:sz w:val="32"/>
          <w:szCs w:val="32"/>
        </w:rPr>
        <w:t>conjunctions in your story</w:t>
      </w:r>
      <w:r w:rsidRPr="001D16DB">
        <w:rPr>
          <w:b/>
          <w:sz w:val="32"/>
          <w:szCs w:val="32"/>
        </w:rPr>
        <w:t>.</w:t>
      </w:r>
    </w:p>
    <w:p w:rsidR="00A81A0B" w:rsidRDefault="001930A4">
      <w:bookmarkStart w:id="0" w:name="_GoBack"/>
      <w:bookmarkEnd w:id="0"/>
    </w:p>
    <w:sectPr w:rsidR="00A81A0B" w:rsidSect="00BD5E35">
      <w:pgSz w:w="16840" w:h="11900" w:orient="landscape"/>
      <w:pgMar w:top="1014" w:right="1258" w:bottom="963" w:left="103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A4"/>
    <w:rsid w:val="0001720D"/>
    <w:rsid w:val="001930A4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BEA3E1-146E-4B5C-AE10-4DE152D5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0A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0A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2020-06-23T14:04:00Z</dcterms:created>
  <dcterms:modified xsi:type="dcterms:W3CDTF">2020-06-23T14:05:00Z</dcterms:modified>
</cp:coreProperties>
</file>