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7723" w:rsidRPr="00DE7723" w:rsidRDefault="00DE7723" w:rsidP="00DE7723">
      <w:pPr>
        <w:pStyle w:val="NormalWeb"/>
        <w:jc w:val="center"/>
        <w:rPr>
          <w:rFonts w:ascii="Arial" w:hAnsi="Arial" w:cs="Arial"/>
          <w:b/>
          <w:bCs/>
          <w:i/>
          <w:iCs/>
          <w:sz w:val="40"/>
          <w:szCs w:val="40"/>
        </w:rPr>
      </w:pPr>
      <w:r w:rsidRPr="00DE7723">
        <w:rPr>
          <w:rFonts w:ascii="Arial" w:hAnsi="Arial" w:cs="Arial"/>
          <w:b/>
          <w:bCs/>
          <w:i/>
          <w:iCs/>
          <w:sz w:val="40"/>
          <w:szCs w:val="40"/>
        </w:rPr>
        <w:t>An extract from Howard Carter’s diary</w:t>
      </w:r>
    </w:p>
    <w:p w:rsidR="00DE7723" w:rsidRDefault="00DE7723" w:rsidP="00DE5CAB">
      <w:pPr>
        <w:pStyle w:val="NormalWeb"/>
        <w:rPr>
          <w:rFonts w:ascii="Arial" w:hAnsi="Arial" w:cs="Arial"/>
          <w:b/>
          <w:bCs/>
          <w:i/>
          <w:iCs/>
          <w:sz w:val="22"/>
          <w:szCs w:val="22"/>
        </w:rPr>
      </w:pPr>
    </w:p>
    <w:p w:rsidR="00DE5CAB" w:rsidRPr="00DE7723" w:rsidRDefault="00DE5CAB" w:rsidP="00DE5CAB">
      <w:pPr>
        <w:pStyle w:val="NormalWeb"/>
        <w:rPr>
          <w:rFonts w:asciiTheme="majorHAnsi" w:hAnsiTheme="majorHAnsi" w:cs="Arial"/>
          <w:b/>
          <w:bCs/>
          <w:i/>
          <w:iCs/>
          <w:sz w:val="36"/>
          <w:szCs w:val="36"/>
        </w:rPr>
      </w:pPr>
      <w:bookmarkStart w:id="0" w:name="_GoBack"/>
      <w:r w:rsidRPr="00DE7723">
        <w:rPr>
          <w:rFonts w:asciiTheme="majorHAnsi" w:hAnsiTheme="majorHAnsi" w:cs="Arial"/>
          <w:b/>
          <w:bCs/>
          <w:i/>
          <w:iCs/>
          <w:sz w:val="36"/>
          <w:szCs w:val="36"/>
        </w:rPr>
        <w:t>Sunday November 26</w:t>
      </w:r>
      <w:r w:rsidRPr="00DE7723">
        <w:rPr>
          <w:rFonts w:asciiTheme="majorHAnsi" w:hAnsiTheme="majorHAnsi" w:cs="Arial"/>
          <w:b/>
          <w:bCs/>
          <w:i/>
          <w:iCs/>
          <w:sz w:val="36"/>
          <w:szCs w:val="36"/>
          <w:vertAlign w:val="superscript"/>
        </w:rPr>
        <w:t>th</w:t>
      </w:r>
    </w:p>
    <w:p w:rsidR="00DE5CAB" w:rsidRPr="00DE7723" w:rsidRDefault="00DE7723" w:rsidP="00DE5CAB">
      <w:pPr>
        <w:pStyle w:val="NormalWeb"/>
        <w:rPr>
          <w:rFonts w:asciiTheme="majorHAnsi" w:hAnsiTheme="majorHAnsi" w:cs="Arial"/>
          <w:b/>
          <w:bCs/>
          <w:sz w:val="36"/>
          <w:szCs w:val="36"/>
        </w:rPr>
      </w:pPr>
      <w:r w:rsidRPr="00DE7723">
        <w:rPr>
          <w:rFonts w:asciiTheme="majorHAnsi" w:hAnsiTheme="majorHAnsi" w:cs="Arial"/>
          <w:b/>
          <w:bCs/>
          <w:i/>
          <w:iCs/>
          <w:sz w:val="36"/>
          <w:szCs w:val="36"/>
        </w:rPr>
        <w:t>Open second doorway about 2pm</w:t>
      </w:r>
    </w:p>
    <w:bookmarkEnd w:id="0"/>
    <w:p w:rsidR="00DE5CAB" w:rsidRPr="00DE7723" w:rsidRDefault="00DE5CAB" w:rsidP="00DE5CAB">
      <w:pPr>
        <w:pStyle w:val="NormalWeb"/>
        <w:rPr>
          <w:rFonts w:asciiTheme="majorHAnsi" w:hAnsiTheme="majorHAnsi" w:cs="Arial"/>
          <w:bCs/>
          <w:sz w:val="28"/>
          <w:szCs w:val="28"/>
        </w:rPr>
      </w:pPr>
      <w:r w:rsidRPr="00DE7723">
        <w:rPr>
          <w:rFonts w:asciiTheme="majorHAnsi" w:hAnsiTheme="majorHAnsi" w:cs="Arial"/>
          <w:bCs/>
          <w:sz w:val="28"/>
          <w:szCs w:val="28"/>
        </w:rPr>
        <w:t>Feverishly we cleared away the remaining last scraps of rubbish on the floor of the passage before the doorway, until we had only the clean sealed doo</w:t>
      </w:r>
      <w:r w:rsidR="00DE7723" w:rsidRPr="00DE7723">
        <w:rPr>
          <w:rFonts w:asciiTheme="majorHAnsi" w:hAnsiTheme="majorHAnsi" w:cs="Arial"/>
          <w:bCs/>
          <w:sz w:val="28"/>
          <w:szCs w:val="28"/>
        </w:rPr>
        <w:t xml:space="preserve">rway before us. In which, we made a tiny hole </w:t>
      </w:r>
      <w:r w:rsidRPr="00DE7723">
        <w:rPr>
          <w:rFonts w:asciiTheme="majorHAnsi" w:hAnsiTheme="majorHAnsi" w:cs="Arial"/>
          <w:bCs/>
          <w:sz w:val="28"/>
          <w:szCs w:val="28"/>
        </w:rPr>
        <w:t>in the top left hand corner to see what was beyond. Darkness and the iron testing rod told us that there was empty space. Perhaps another descending staircase? Or may be a cham</w:t>
      </w:r>
      <w:r w:rsidR="00DE7723" w:rsidRPr="00DE7723">
        <w:rPr>
          <w:rFonts w:asciiTheme="majorHAnsi" w:hAnsiTheme="majorHAnsi" w:cs="Arial"/>
          <w:bCs/>
          <w:sz w:val="28"/>
          <w:szCs w:val="28"/>
        </w:rPr>
        <w:t xml:space="preserve">ber? I widened the hole and </w:t>
      </w:r>
      <w:r w:rsidRPr="00DE7723">
        <w:rPr>
          <w:rFonts w:asciiTheme="majorHAnsi" w:hAnsiTheme="majorHAnsi" w:cs="Arial"/>
          <w:bCs/>
          <w:sz w:val="28"/>
          <w:szCs w:val="28"/>
        </w:rPr>
        <w:t xml:space="preserve">looked in, while others </w:t>
      </w:r>
      <w:r w:rsidR="00DE7723" w:rsidRPr="00DE7723">
        <w:rPr>
          <w:rFonts w:asciiTheme="majorHAnsi" w:hAnsiTheme="majorHAnsi" w:cs="Arial"/>
          <w:bCs/>
          <w:sz w:val="28"/>
          <w:szCs w:val="28"/>
        </w:rPr>
        <w:t>waited anxiously</w:t>
      </w:r>
      <w:r w:rsidRPr="00DE7723">
        <w:rPr>
          <w:rFonts w:asciiTheme="majorHAnsi" w:hAnsiTheme="majorHAnsi" w:cs="Arial"/>
          <w:bCs/>
          <w:sz w:val="28"/>
          <w:szCs w:val="28"/>
        </w:rPr>
        <w:t xml:space="preserve">. </w:t>
      </w:r>
    </w:p>
    <w:p w:rsidR="00DE5CAB" w:rsidRPr="00DE7723" w:rsidRDefault="00DE7723" w:rsidP="00DE5CAB">
      <w:pPr>
        <w:pStyle w:val="NormalWeb"/>
        <w:rPr>
          <w:rFonts w:asciiTheme="majorHAnsi" w:hAnsiTheme="majorHAnsi" w:cs="Arial"/>
          <w:bCs/>
          <w:sz w:val="28"/>
          <w:szCs w:val="28"/>
        </w:rPr>
      </w:pPr>
      <w:r w:rsidRPr="00DE7723">
        <w:rPr>
          <w:rFonts w:asciiTheme="majorHAnsi" w:hAnsiTheme="majorHAnsi" w:cstheme="minorHAnsi"/>
          <w:sz w:val="28"/>
          <w:szCs w:val="28"/>
        </w:rPr>
        <w:t>At first I could see nothing, the hot air escaping the chamber causing the candle flames to flicker. But presently, as my eyes became accustomed to the light, details of the room within emerged slowly from the mist</w:t>
      </w:r>
      <w:r w:rsidRPr="00DE7723">
        <w:rPr>
          <w:rFonts w:asciiTheme="majorHAnsi" w:hAnsiTheme="majorHAnsi" w:cstheme="minorHAnsi"/>
          <w:bCs/>
          <w:sz w:val="28"/>
          <w:szCs w:val="28"/>
        </w:rPr>
        <w:t xml:space="preserve"> </w:t>
      </w:r>
      <w:r w:rsidR="00DE5CAB" w:rsidRPr="00DE7723">
        <w:rPr>
          <w:rFonts w:asciiTheme="majorHAnsi" w:hAnsiTheme="majorHAnsi" w:cstheme="minorHAnsi"/>
          <w:bCs/>
          <w:sz w:val="28"/>
          <w:szCs w:val="28"/>
        </w:rPr>
        <w:t>but as soon</w:t>
      </w:r>
      <w:r w:rsidRPr="00DE7723">
        <w:rPr>
          <w:rFonts w:asciiTheme="majorHAnsi" w:hAnsiTheme="majorHAnsi" w:cstheme="minorHAnsi"/>
          <w:bCs/>
          <w:sz w:val="28"/>
          <w:szCs w:val="28"/>
        </w:rPr>
        <w:t xml:space="preserve"> as one's eyes became</w:t>
      </w:r>
      <w:r w:rsidRPr="00DE7723">
        <w:rPr>
          <w:rFonts w:asciiTheme="majorHAnsi" w:hAnsiTheme="majorHAnsi" w:cs="Arial"/>
          <w:bCs/>
          <w:sz w:val="28"/>
          <w:szCs w:val="28"/>
        </w:rPr>
        <w:t xml:space="preserve"> used</w:t>
      </w:r>
      <w:r w:rsidR="00DE5CAB" w:rsidRPr="00DE7723">
        <w:rPr>
          <w:rFonts w:asciiTheme="majorHAnsi" w:hAnsiTheme="majorHAnsi" w:cs="Arial"/>
          <w:bCs/>
          <w:sz w:val="28"/>
          <w:szCs w:val="28"/>
        </w:rPr>
        <w:t xml:space="preserve"> to the glimmer of light the interior of the cha</w:t>
      </w:r>
      <w:r w:rsidRPr="00DE7723">
        <w:rPr>
          <w:rFonts w:asciiTheme="majorHAnsi" w:hAnsiTheme="majorHAnsi" w:cs="Arial"/>
          <w:bCs/>
          <w:sz w:val="28"/>
          <w:szCs w:val="28"/>
        </w:rPr>
        <w:t>mber gradually loomed before us</w:t>
      </w:r>
      <w:r w:rsidR="00DE5CAB" w:rsidRPr="00DE7723">
        <w:rPr>
          <w:rFonts w:asciiTheme="majorHAnsi" w:hAnsiTheme="majorHAnsi" w:cs="Arial"/>
          <w:bCs/>
          <w:sz w:val="28"/>
          <w:szCs w:val="28"/>
        </w:rPr>
        <w:t xml:space="preserve">, with its strange and wonderful medley of extraordinary and beautiful objects heaped upon one another. </w:t>
      </w:r>
    </w:p>
    <w:p w:rsidR="00DE7723" w:rsidRPr="00DE7723" w:rsidRDefault="00DE5CAB" w:rsidP="00DE5CAB">
      <w:pPr>
        <w:pStyle w:val="NormalWeb"/>
        <w:rPr>
          <w:rFonts w:asciiTheme="majorHAnsi" w:hAnsiTheme="majorHAnsi" w:cs="Arial"/>
          <w:bCs/>
          <w:sz w:val="28"/>
          <w:szCs w:val="28"/>
        </w:rPr>
      </w:pPr>
      <w:r w:rsidRPr="00DE7723">
        <w:rPr>
          <w:rFonts w:asciiTheme="majorHAnsi" w:hAnsiTheme="majorHAnsi" w:cs="Arial"/>
          <w:bCs/>
          <w:sz w:val="28"/>
          <w:szCs w:val="28"/>
        </w:rPr>
        <w:t xml:space="preserve"> Lord Carnarvon said to me `Can you see anything</w:t>
      </w:r>
      <w:r w:rsidR="00DE7723" w:rsidRPr="00DE7723">
        <w:rPr>
          <w:rFonts w:asciiTheme="majorHAnsi" w:hAnsiTheme="majorHAnsi" w:cs="Arial"/>
          <w:bCs/>
          <w:sz w:val="28"/>
          <w:szCs w:val="28"/>
        </w:rPr>
        <w:t>?'</w:t>
      </w:r>
    </w:p>
    <w:p w:rsidR="00DE7723" w:rsidRPr="00DE7723" w:rsidRDefault="00DE5CAB" w:rsidP="00DE5CAB">
      <w:pPr>
        <w:pStyle w:val="NormalWeb"/>
        <w:rPr>
          <w:rFonts w:asciiTheme="majorHAnsi" w:hAnsiTheme="majorHAnsi" w:cs="Arial"/>
          <w:bCs/>
          <w:sz w:val="28"/>
          <w:szCs w:val="28"/>
        </w:rPr>
      </w:pPr>
      <w:r w:rsidRPr="00DE7723">
        <w:rPr>
          <w:rFonts w:asciiTheme="majorHAnsi" w:hAnsiTheme="majorHAnsi" w:cs="Arial"/>
          <w:bCs/>
          <w:sz w:val="28"/>
          <w:szCs w:val="28"/>
        </w:rPr>
        <w:t xml:space="preserve"> I replied to him </w:t>
      </w:r>
      <w:r w:rsidR="00DE7723" w:rsidRPr="00DE7723">
        <w:rPr>
          <w:rFonts w:asciiTheme="majorHAnsi" w:hAnsiTheme="majorHAnsi" w:cs="Arial"/>
          <w:bCs/>
          <w:sz w:val="28"/>
          <w:szCs w:val="28"/>
        </w:rPr>
        <w:t>‘</w:t>
      </w:r>
      <w:r w:rsidRPr="00DE7723">
        <w:rPr>
          <w:rFonts w:asciiTheme="majorHAnsi" w:hAnsiTheme="majorHAnsi" w:cs="Arial"/>
          <w:bCs/>
          <w:sz w:val="28"/>
          <w:szCs w:val="28"/>
        </w:rPr>
        <w:t>Yes, it is wonderful</w:t>
      </w:r>
      <w:r w:rsidR="00DE7723" w:rsidRPr="00DE7723">
        <w:rPr>
          <w:rFonts w:asciiTheme="majorHAnsi" w:hAnsiTheme="majorHAnsi" w:cs="Arial"/>
          <w:bCs/>
          <w:sz w:val="28"/>
          <w:szCs w:val="28"/>
        </w:rPr>
        <w:t>’</w:t>
      </w:r>
      <w:r w:rsidRPr="00DE7723">
        <w:rPr>
          <w:rFonts w:asciiTheme="majorHAnsi" w:hAnsiTheme="majorHAnsi" w:cs="Arial"/>
          <w:bCs/>
          <w:sz w:val="28"/>
          <w:szCs w:val="28"/>
        </w:rPr>
        <w:t xml:space="preserve">. </w:t>
      </w:r>
    </w:p>
    <w:p w:rsidR="00DE5CAB" w:rsidRPr="00DE7723" w:rsidRDefault="00DE7723" w:rsidP="00DE5CAB">
      <w:pPr>
        <w:pStyle w:val="NormalWeb"/>
        <w:rPr>
          <w:rFonts w:asciiTheme="majorHAnsi" w:hAnsiTheme="majorHAnsi" w:cs="Arial"/>
          <w:bCs/>
          <w:sz w:val="28"/>
          <w:szCs w:val="28"/>
        </w:rPr>
      </w:pPr>
      <w:r w:rsidRPr="00DE7723">
        <w:rPr>
          <w:rFonts w:asciiTheme="majorHAnsi" w:hAnsiTheme="majorHAnsi" w:cs="Arial"/>
          <w:bCs/>
          <w:sz w:val="28"/>
          <w:szCs w:val="28"/>
        </w:rPr>
        <w:t>I then</w:t>
      </w:r>
      <w:r w:rsidR="00DE5CAB" w:rsidRPr="00DE7723">
        <w:rPr>
          <w:rFonts w:asciiTheme="majorHAnsi" w:hAnsiTheme="majorHAnsi" w:cs="Arial"/>
          <w:bCs/>
          <w:sz w:val="28"/>
          <w:szCs w:val="28"/>
        </w:rPr>
        <w:t xml:space="preserve"> made the hole sufficien</w:t>
      </w:r>
      <w:r w:rsidRPr="00DE7723">
        <w:rPr>
          <w:rFonts w:asciiTheme="majorHAnsi" w:hAnsiTheme="majorHAnsi" w:cs="Arial"/>
          <w:bCs/>
          <w:sz w:val="28"/>
          <w:szCs w:val="28"/>
        </w:rPr>
        <w:t>tly large for both of us to see. Our astonishment is</w:t>
      </w:r>
      <w:r w:rsidR="00DE5CAB" w:rsidRPr="00DE7723">
        <w:rPr>
          <w:rFonts w:asciiTheme="majorHAnsi" w:hAnsiTheme="majorHAnsi" w:cs="Arial"/>
          <w:bCs/>
          <w:sz w:val="28"/>
          <w:szCs w:val="28"/>
        </w:rPr>
        <w:t xml:space="preserve"> difficult to describe as </w:t>
      </w:r>
      <w:r w:rsidRPr="00DE7723">
        <w:rPr>
          <w:rFonts w:asciiTheme="majorHAnsi" w:hAnsiTheme="majorHAnsi" w:cs="Arial"/>
          <w:bCs/>
          <w:sz w:val="28"/>
          <w:szCs w:val="28"/>
        </w:rPr>
        <w:t xml:space="preserve">we saw </w:t>
      </w:r>
      <w:r w:rsidR="00DE5CAB" w:rsidRPr="00DE7723">
        <w:rPr>
          <w:rFonts w:asciiTheme="majorHAnsi" w:hAnsiTheme="majorHAnsi" w:cs="Arial"/>
          <w:bCs/>
          <w:sz w:val="28"/>
          <w:szCs w:val="28"/>
        </w:rPr>
        <w:t>the marvellous collection of treasures: two strange ebony-black effigies of a King, gold sand</w:t>
      </w:r>
      <w:r w:rsidRPr="00DE7723">
        <w:rPr>
          <w:rFonts w:asciiTheme="majorHAnsi" w:hAnsiTheme="majorHAnsi" w:cs="Arial"/>
          <w:bCs/>
          <w:sz w:val="28"/>
          <w:szCs w:val="28"/>
        </w:rPr>
        <w:t>al</w:t>
      </w:r>
      <w:r w:rsidR="00DE5CAB" w:rsidRPr="00DE7723">
        <w:rPr>
          <w:rFonts w:asciiTheme="majorHAnsi" w:hAnsiTheme="majorHAnsi" w:cs="Arial"/>
          <w:bCs/>
          <w:sz w:val="28"/>
          <w:szCs w:val="28"/>
        </w:rPr>
        <w:t>ed, bearing staff and mace, loomed out from the cloak of darkness; gilded couches in strange forms, lion-headed, exquisitely painted, inlaid, and ornamental caskets; flowers; alabaster vases, some beautifully executed of lotus and papyrus device; strange black shrines with a gilded monster snake appearing from within; quite ordinary looking white chests; finely carved chairs; a golden inlaid throne; a heap of large curious white oviform boxes;  stools of all shapes and design, of both common and rare materials; and, lastly a confusion of overturned parts of chariots glinting with gold, peerin</w:t>
      </w:r>
      <w:r w:rsidRPr="00DE7723">
        <w:rPr>
          <w:rFonts w:asciiTheme="majorHAnsi" w:hAnsiTheme="majorHAnsi" w:cs="Arial"/>
          <w:bCs/>
          <w:sz w:val="28"/>
          <w:szCs w:val="28"/>
        </w:rPr>
        <w:t xml:space="preserve">g from amongst which was a </w:t>
      </w:r>
      <w:proofErr w:type="spellStart"/>
      <w:r w:rsidRPr="00DE7723">
        <w:rPr>
          <w:rFonts w:asciiTheme="majorHAnsi" w:hAnsiTheme="majorHAnsi" w:cs="Arial"/>
          <w:bCs/>
          <w:sz w:val="28"/>
          <w:szCs w:val="28"/>
        </w:rPr>
        <w:t>manne</w:t>
      </w:r>
      <w:r w:rsidR="00DE5CAB" w:rsidRPr="00DE7723">
        <w:rPr>
          <w:rFonts w:asciiTheme="majorHAnsi" w:hAnsiTheme="majorHAnsi" w:cs="Arial"/>
          <w:bCs/>
          <w:sz w:val="28"/>
          <w:szCs w:val="28"/>
        </w:rPr>
        <w:t>kin</w:t>
      </w:r>
      <w:proofErr w:type="spellEnd"/>
      <w:r w:rsidR="00DE5CAB" w:rsidRPr="00DE7723">
        <w:rPr>
          <w:rFonts w:asciiTheme="majorHAnsi" w:hAnsiTheme="majorHAnsi" w:cs="Arial"/>
          <w:bCs/>
          <w:sz w:val="28"/>
          <w:szCs w:val="28"/>
        </w:rPr>
        <w:t>.</w:t>
      </w:r>
      <w:r w:rsidR="00DE5CAB">
        <w:rPr>
          <w:rFonts w:ascii="Arial" w:hAnsi="Arial" w:cs="Arial"/>
          <w:bCs/>
          <w:sz w:val="28"/>
          <w:szCs w:val="28"/>
        </w:rPr>
        <w:t xml:space="preserve"> </w:t>
      </w:r>
    </w:p>
    <w:p w:rsidR="0074216A" w:rsidRPr="00DE5CAB" w:rsidRDefault="00DE7723"/>
    <w:sectPr w:rsidR="0074216A" w:rsidRPr="00DE5CAB" w:rsidSect="008A3C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CAB"/>
    <w:rsid w:val="001976F5"/>
    <w:rsid w:val="008A3C3E"/>
    <w:rsid w:val="00B22633"/>
    <w:rsid w:val="00B858D7"/>
    <w:rsid w:val="00DE5CAB"/>
    <w:rsid w:val="00DE7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0253"/>
  <w15:docId w15:val="{89C275D5-B189-4292-84E2-05BBD0B9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5CAB"/>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39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 User</dc:creator>
  <cp:lastModifiedBy>Sally-Ann Bird</cp:lastModifiedBy>
  <cp:revision>2</cp:revision>
  <dcterms:created xsi:type="dcterms:W3CDTF">2020-05-11T17:22:00Z</dcterms:created>
  <dcterms:modified xsi:type="dcterms:W3CDTF">2020-05-11T17:22:00Z</dcterms:modified>
</cp:coreProperties>
</file>