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FC5" w:rsidRPr="00B70F01" w:rsidRDefault="008B0FC5" w:rsidP="008B0FC5">
      <w:pPr>
        <w:widowControl w:val="0"/>
        <w:jc w:val="center"/>
        <w:rPr>
          <w:rFonts w:ascii="Comic Sans MS" w:hAnsi="Comic Sans MS"/>
          <w:sz w:val="28"/>
          <w:szCs w:val="28"/>
        </w:rPr>
      </w:pPr>
      <w:r w:rsidRPr="00B70F01">
        <w:rPr>
          <w:rFonts w:ascii="Comic Sans MS" w:hAnsi="Comic Sans MS"/>
          <w:sz w:val="28"/>
          <w:szCs w:val="28"/>
        </w:rPr>
        <w:t>Class Four Spellings</w:t>
      </w:r>
    </w:p>
    <w:p w:rsidR="008B0FC5" w:rsidRPr="00B70F01" w:rsidRDefault="008B0FC5" w:rsidP="008B0FC5">
      <w:pPr>
        <w:widowControl w:val="0"/>
        <w:jc w:val="center"/>
        <w:rPr>
          <w:rFonts w:ascii="Comic Sans MS" w:hAnsi="Comic Sans MS"/>
          <w:sz w:val="28"/>
          <w:szCs w:val="28"/>
        </w:rPr>
      </w:pPr>
      <w:r w:rsidRPr="00B70F01">
        <w:rPr>
          <w:rFonts w:ascii="Comic Sans MS" w:hAnsi="Comic Sans MS"/>
          <w:sz w:val="28"/>
          <w:szCs w:val="28"/>
        </w:rPr>
        <w:t> </w:t>
      </w:r>
    </w:p>
    <w:p w:rsidR="008B0FC5" w:rsidRPr="00B70F01" w:rsidRDefault="008B0FC5" w:rsidP="008B0FC5">
      <w:pPr>
        <w:widowControl w:val="0"/>
        <w:rPr>
          <w:rFonts w:ascii="Comic Sans MS" w:hAnsi="Comic Sans MS"/>
          <w:sz w:val="24"/>
          <w:szCs w:val="24"/>
        </w:rPr>
      </w:pPr>
      <w:r w:rsidRPr="00B70F01">
        <w:rPr>
          <w:rFonts w:ascii="Comic Sans MS" w:hAnsi="Comic Sans MS"/>
          <w:sz w:val="24"/>
          <w:szCs w:val="24"/>
        </w:rPr>
        <w:t>Please learn the follo</w:t>
      </w:r>
      <w:r>
        <w:rPr>
          <w:rFonts w:ascii="Comic Sans MS" w:hAnsi="Comic Sans MS"/>
          <w:sz w:val="24"/>
          <w:szCs w:val="24"/>
        </w:rPr>
        <w:t>wing sentence for your test on</w:t>
      </w:r>
      <w:r w:rsidR="005D7D62">
        <w:rPr>
          <w:rFonts w:ascii="Comic Sans MS" w:hAnsi="Comic Sans MS"/>
          <w:sz w:val="24"/>
          <w:szCs w:val="24"/>
        </w:rPr>
        <w:t xml:space="preserve"> Thurs</w:t>
      </w:r>
      <w:r w:rsidRPr="00B70F01">
        <w:rPr>
          <w:rFonts w:ascii="Comic Sans MS" w:hAnsi="Comic Sans MS"/>
          <w:sz w:val="24"/>
          <w:szCs w:val="24"/>
        </w:rPr>
        <w:t>day (</w:t>
      </w:r>
      <w:r w:rsidR="005D7D62">
        <w:rPr>
          <w:rFonts w:ascii="Comic Sans MS" w:hAnsi="Comic Sans MS"/>
          <w:sz w:val="24"/>
          <w:szCs w:val="24"/>
        </w:rPr>
        <w:t>7</w:t>
      </w:r>
      <w:r w:rsidR="005D7D62" w:rsidRPr="005D7D62">
        <w:rPr>
          <w:rFonts w:ascii="Comic Sans MS" w:hAnsi="Comic Sans MS"/>
          <w:sz w:val="24"/>
          <w:szCs w:val="24"/>
          <w:vertAlign w:val="superscript"/>
        </w:rPr>
        <w:t>th</w:t>
      </w:r>
      <w:r w:rsidR="005D7D62">
        <w:rPr>
          <w:rFonts w:ascii="Comic Sans MS" w:hAnsi="Comic Sans MS"/>
          <w:sz w:val="24"/>
          <w:szCs w:val="24"/>
        </w:rPr>
        <w:t xml:space="preserve"> </w:t>
      </w:r>
      <w:r w:rsidR="001B2AE6">
        <w:rPr>
          <w:rFonts w:ascii="Comic Sans MS" w:hAnsi="Comic Sans MS"/>
          <w:sz w:val="24"/>
          <w:szCs w:val="24"/>
        </w:rPr>
        <w:t>May</w:t>
      </w:r>
      <w:r w:rsidRPr="00B70F01">
        <w:rPr>
          <w:rFonts w:ascii="Comic Sans MS" w:hAnsi="Comic Sans MS"/>
          <w:sz w:val="24"/>
          <w:szCs w:val="24"/>
        </w:rPr>
        <w:t xml:space="preserve">). Make sure you learn the spelling of each word and use punctuation correctly. </w:t>
      </w:r>
    </w:p>
    <w:p w:rsidR="008B0FC5" w:rsidRPr="00B70F01" w:rsidRDefault="008B0FC5" w:rsidP="008B0FC5">
      <w:pPr>
        <w:widowControl w:val="0"/>
        <w:rPr>
          <w:rFonts w:ascii="Comic Sans MS" w:hAnsi="Comic Sans MS"/>
          <w:sz w:val="24"/>
          <w:szCs w:val="24"/>
        </w:rPr>
      </w:pPr>
      <w:r w:rsidRPr="00B70F01">
        <w:rPr>
          <w:rFonts w:ascii="Comic Sans MS" w:hAnsi="Comic Sans MS"/>
          <w:sz w:val="24"/>
          <w:szCs w:val="24"/>
        </w:rPr>
        <w:t> </w:t>
      </w:r>
    </w:p>
    <w:p w:rsidR="008B0FC5" w:rsidRDefault="001B2AE6" w:rsidP="008B0FC5">
      <w:pPr>
        <w:widowControl w:val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This week we are continuing to focus on</w:t>
      </w:r>
      <w:r w:rsidR="008B0FC5">
        <w:rPr>
          <w:rFonts w:ascii="Comic Sans MS" w:hAnsi="Comic Sans MS"/>
          <w:sz w:val="24"/>
          <w:szCs w:val="24"/>
        </w:rPr>
        <w:t xml:space="preserve"> adding suffixes to words ending in ‘</w:t>
      </w:r>
      <w:proofErr w:type="spellStart"/>
      <w:r w:rsidR="008B0FC5">
        <w:rPr>
          <w:rFonts w:ascii="Comic Sans MS" w:hAnsi="Comic Sans MS"/>
          <w:sz w:val="24"/>
          <w:szCs w:val="24"/>
        </w:rPr>
        <w:t>fer</w:t>
      </w:r>
      <w:proofErr w:type="spellEnd"/>
      <w:r w:rsidR="008B0FC5">
        <w:rPr>
          <w:rFonts w:ascii="Comic Sans MS" w:hAnsi="Comic Sans MS"/>
          <w:sz w:val="24"/>
          <w:szCs w:val="24"/>
        </w:rPr>
        <w:t xml:space="preserve">’. </w:t>
      </w:r>
      <w:r w:rsidR="008B0FC5" w:rsidRPr="005D7D62">
        <w:rPr>
          <w:rFonts w:ascii="Comic Sans MS" w:hAnsi="Comic Sans MS"/>
          <w:color w:val="0070C0"/>
          <w:sz w:val="24"/>
          <w:szCs w:val="24"/>
        </w:rPr>
        <w:t>If the ‘</w:t>
      </w:r>
      <w:proofErr w:type="spellStart"/>
      <w:r w:rsidR="008B0FC5" w:rsidRPr="005D7D62">
        <w:rPr>
          <w:rFonts w:ascii="Comic Sans MS" w:hAnsi="Comic Sans MS"/>
          <w:color w:val="0070C0"/>
          <w:sz w:val="24"/>
          <w:szCs w:val="24"/>
        </w:rPr>
        <w:t>fer</w:t>
      </w:r>
      <w:proofErr w:type="spellEnd"/>
      <w:r w:rsidR="008B0FC5" w:rsidRPr="005D7D62">
        <w:rPr>
          <w:rFonts w:ascii="Comic Sans MS" w:hAnsi="Comic Sans MS"/>
          <w:color w:val="0070C0"/>
          <w:sz w:val="24"/>
          <w:szCs w:val="24"/>
        </w:rPr>
        <w:t xml:space="preserve">’ part of the word is stressed, you double the r (for example, refer becomes referred). </w:t>
      </w:r>
      <w:r w:rsidR="008B0FC5" w:rsidRPr="005D7D62">
        <w:rPr>
          <w:rFonts w:ascii="Comic Sans MS" w:hAnsi="Comic Sans MS"/>
          <w:color w:val="FF0000"/>
          <w:sz w:val="24"/>
          <w:szCs w:val="24"/>
        </w:rPr>
        <w:t>If the ‘</w:t>
      </w:r>
      <w:proofErr w:type="spellStart"/>
      <w:r w:rsidR="008B0FC5" w:rsidRPr="005D7D62">
        <w:rPr>
          <w:rFonts w:ascii="Comic Sans MS" w:hAnsi="Comic Sans MS"/>
          <w:color w:val="FF0000"/>
          <w:sz w:val="24"/>
          <w:szCs w:val="24"/>
        </w:rPr>
        <w:t>fer</w:t>
      </w:r>
      <w:proofErr w:type="spellEnd"/>
      <w:r w:rsidR="008B0FC5" w:rsidRPr="005D7D62">
        <w:rPr>
          <w:rFonts w:ascii="Comic Sans MS" w:hAnsi="Comic Sans MS"/>
          <w:color w:val="FF0000"/>
          <w:sz w:val="24"/>
          <w:szCs w:val="24"/>
        </w:rPr>
        <w:t xml:space="preserve">’ part of the word is unstressed, you keep a singular r (for example, refer become reference). </w:t>
      </w:r>
      <w:r w:rsidR="008B0FC5">
        <w:rPr>
          <w:rFonts w:ascii="Comic Sans MS" w:hAnsi="Comic Sans MS"/>
          <w:sz w:val="24"/>
          <w:szCs w:val="24"/>
        </w:rPr>
        <w:t xml:space="preserve">This week’s spellings involve </w:t>
      </w:r>
      <w:r w:rsidR="005D7D62">
        <w:rPr>
          <w:rFonts w:ascii="Comic Sans MS" w:hAnsi="Comic Sans MS"/>
          <w:sz w:val="24"/>
          <w:szCs w:val="24"/>
        </w:rPr>
        <w:t xml:space="preserve">both the </w:t>
      </w:r>
      <w:r w:rsidR="005D7D62" w:rsidRPr="005D7D62">
        <w:rPr>
          <w:rFonts w:ascii="Comic Sans MS" w:hAnsi="Comic Sans MS"/>
          <w:color w:val="FF0000"/>
          <w:sz w:val="24"/>
          <w:szCs w:val="24"/>
        </w:rPr>
        <w:t xml:space="preserve">unstressed </w:t>
      </w:r>
      <w:r w:rsidR="005D7D62">
        <w:rPr>
          <w:rFonts w:ascii="Comic Sans MS" w:hAnsi="Comic Sans MS"/>
          <w:sz w:val="24"/>
          <w:szCs w:val="24"/>
        </w:rPr>
        <w:t xml:space="preserve">and </w:t>
      </w:r>
      <w:r w:rsidR="005D7D62" w:rsidRPr="005D7D62">
        <w:rPr>
          <w:rFonts w:ascii="Comic Sans MS" w:hAnsi="Comic Sans MS"/>
          <w:color w:val="0070C0"/>
          <w:sz w:val="24"/>
          <w:szCs w:val="24"/>
        </w:rPr>
        <w:t xml:space="preserve">stressed </w:t>
      </w:r>
      <w:r w:rsidR="005D7D62">
        <w:rPr>
          <w:rFonts w:ascii="Comic Sans MS" w:hAnsi="Comic Sans MS"/>
          <w:sz w:val="24"/>
          <w:szCs w:val="24"/>
        </w:rPr>
        <w:t>sounds, so take care!</w:t>
      </w:r>
    </w:p>
    <w:p w:rsidR="008B0FC5" w:rsidRPr="00B70F01" w:rsidRDefault="008B0FC5" w:rsidP="008B0FC5">
      <w:pPr>
        <w:widowControl w:val="0"/>
        <w:rPr>
          <w:rFonts w:ascii="Comic Sans MS" w:hAnsi="Comic Sans MS"/>
          <w:sz w:val="24"/>
          <w:szCs w:val="24"/>
        </w:rPr>
      </w:pPr>
    </w:p>
    <w:p w:rsidR="001B2AE6" w:rsidRPr="001B2AE6" w:rsidRDefault="005D7D62" w:rsidP="001B2AE6">
      <w:pPr>
        <w:rPr>
          <w:rFonts w:ascii="Comic Sans MS" w:hAnsi="Comic Sans MS"/>
          <w:sz w:val="40"/>
          <w:szCs w:val="24"/>
        </w:rPr>
      </w:pPr>
      <w:r>
        <w:rPr>
          <w:rFonts w:ascii="Comic Sans MS" w:hAnsi="Comic Sans MS"/>
          <w:sz w:val="40"/>
          <w:szCs w:val="24"/>
        </w:rPr>
        <w:t xml:space="preserve">I found the Greek Gods and Goddesses artwork </w:t>
      </w:r>
      <w:r w:rsidRPr="005D7D62">
        <w:rPr>
          <w:rFonts w:ascii="Comic Sans MS" w:hAnsi="Comic Sans MS"/>
          <w:color w:val="FF0000"/>
          <w:sz w:val="40"/>
          <w:szCs w:val="24"/>
        </w:rPr>
        <w:t xml:space="preserve">preferable </w:t>
      </w:r>
      <w:r>
        <w:rPr>
          <w:rFonts w:ascii="Comic Sans MS" w:hAnsi="Comic Sans MS"/>
          <w:sz w:val="40"/>
          <w:szCs w:val="24"/>
        </w:rPr>
        <w:t xml:space="preserve">to the mosaic work because when I </w:t>
      </w:r>
      <w:r w:rsidRPr="005D7D62">
        <w:rPr>
          <w:rFonts w:ascii="Comic Sans MS" w:hAnsi="Comic Sans MS"/>
          <w:color w:val="0070C0"/>
          <w:sz w:val="40"/>
          <w:szCs w:val="24"/>
        </w:rPr>
        <w:t xml:space="preserve">transferred </w:t>
      </w:r>
      <w:r>
        <w:rPr>
          <w:rFonts w:ascii="Comic Sans MS" w:hAnsi="Comic Sans MS"/>
          <w:sz w:val="40"/>
          <w:szCs w:val="24"/>
        </w:rPr>
        <w:t xml:space="preserve">the gluey squares to my sheet, my fingers stuck together. </w:t>
      </w:r>
    </w:p>
    <w:p w:rsidR="008B0FC5" w:rsidRPr="00B70F01" w:rsidRDefault="008B0FC5" w:rsidP="008B0FC5">
      <w:pPr>
        <w:widowControl w:val="0"/>
        <w:rPr>
          <w:rFonts w:ascii="Comic Sans MS" w:hAnsi="Comic Sans MS"/>
          <w:sz w:val="40"/>
          <w:szCs w:val="40"/>
        </w:rPr>
      </w:pPr>
      <w:r w:rsidRPr="00B70F01">
        <w:rPr>
          <w:rFonts w:ascii="Comic Sans MS" w:hAnsi="Comic Sans MS"/>
          <w:sz w:val="40"/>
          <w:szCs w:val="40"/>
        </w:rPr>
        <w:t> </w:t>
      </w:r>
    </w:p>
    <w:p w:rsidR="008B0FC5" w:rsidRDefault="008B0FC5" w:rsidP="008B0FC5">
      <w:pPr>
        <w:widowControl w:val="0"/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t xml:space="preserve">I would like Year 6 to try </w:t>
      </w:r>
      <w:proofErr w:type="gramStart"/>
      <w:r>
        <w:rPr>
          <w:rFonts w:ascii="Comic Sans MS" w:hAnsi="Comic Sans MS"/>
          <w:sz w:val="24"/>
          <w:szCs w:val="28"/>
        </w:rPr>
        <w:t>and</w:t>
      </w:r>
      <w:proofErr w:type="gramEnd"/>
      <w:r>
        <w:rPr>
          <w:rFonts w:ascii="Comic Sans MS" w:hAnsi="Comic Sans MS"/>
          <w:sz w:val="24"/>
          <w:szCs w:val="28"/>
        </w:rPr>
        <w:t xml:space="preserve"> learn both sentences. Year 5 – you can try this sentence too if you would like an extra challenge.</w:t>
      </w:r>
    </w:p>
    <w:p w:rsidR="005D7D62" w:rsidRDefault="005D7D62" w:rsidP="008B0FC5">
      <w:pPr>
        <w:widowControl w:val="0"/>
        <w:rPr>
          <w:rFonts w:ascii="Comic Sans MS" w:hAnsi="Comic Sans MS"/>
          <w:sz w:val="24"/>
          <w:szCs w:val="28"/>
        </w:rPr>
      </w:pPr>
    </w:p>
    <w:p w:rsidR="001B2AE6" w:rsidRPr="001B2AE6" w:rsidRDefault="005D7D62" w:rsidP="001B2AE6">
      <w:pPr>
        <w:rPr>
          <w:rFonts w:ascii="Comic Sans MS" w:hAnsi="Comic Sans MS"/>
          <w:sz w:val="40"/>
          <w:szCs w:val="24"/>
        </w:rPr>
      </w:pPr>
      <w:r>
        <w:rPr>
          <w:rFonts w:ascii="Comic Sans MS" w:hAnsi="Comic Sans MS"/>
          <w:sz w:val="40"/>
          <w:szCs w:val="24"/>
        </w:rPr>
        <w:t xml:space="preserve">King Minos accepted the deal with the King of Athens after holding a </w:t>
      </w:r>
      <w:r w:rsidRPr="00AB2DD8">
        <w:rPr>
          <w:rFonts w:ascii="Comic Sans MS" w:hAnsi="Comic Sans MS"/>
          <w:color w:val="FF0000"/>
          <w:sz w:val="40"/>
          <w:szCs w:val="24"/>
        </w:rPr>
        <w:t xml:space="preserve">conference </w:t>
      </w:r>
      <w:r>
        <w:rPr>
          <w:rFonts w:ascii="Comic Sans MS" w:hAnsi="Comic Sans MS"/>
          <w:sz w:val="40"/>
          <w:szCs w:val="24"/>
        </w:rPr>
        <w:t xml:space="preserve">of his wise men who advised him that his subjects definitely </w:t>
      </w:r>
      <w:r w:rsidRPr="00AB2DD8">
        <w:rPr>
          <w:rFonts w:ascii="Comic Sans MS" w:hAnsi="Comic Sans MS"/>
          <w:color w:val="0070C0"/>
          <w:sz w:val="40"/>
          <w:szCs w:val="24"/>
        </w:rPr>
        <w:t xml:space="preserve">preferred </w:t>
      </w:r>
      <w:r>
        <w:rPr>
          <w:rFonts w:ascii="Comic Sans MS" w:hAnsi="Comic Sans MS"/>
          <w:sz w:val="40"/>
          <w:szCs w:val="24"/>
        </w:rPr>
        <w:t>the Minotaur’s treats to be Athenian children.</w:t>
      </w:r>
      <w:bookmarkStart w:id="0" w:name="_GoBack"/>
      <w:bookmarkEnd w:id="0"/>
    </w:p>
    <w:p w:rsidR="007C7DA6" w:rsidRPr="001B2AE6" w:rsidRDefault="007C7DA6" w:rsidP="001B2AE6">
      <w:pPr>
        <w:rPr>
          <w:rFonts w:ascii="Comic Sans MS" w:hAnsi="Comic Sans MS"/>
          <w:sz w:val="32"/>
        </w:rPr>
      </w:pPr>
    </w:p>
    <w:sectPr w:rsidR="007C7DA6" w:rsidRPr="001B2A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FC5"/>
    <w:rsid w:val="001B2AE6"/>
    <w:rsid w:val="005D7D62"/>
    <w:rsid w:val="007C7DA6"/>
    <w:rsid w:val="008B0FC5"/>
    <w:rsid w:val="00AB2DD8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624E6F-77CE-48A3-BDB9-884511C09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0FC5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Upham Local account</cp:lastModifiedBy>
  <cp:revision>3</cp:revision>
  <dcterms:created xsi:type="dcterms:W3CDTF">2020-05-03T10:49:00Z</dcterms:created>
  <dcterms:modified xsi:type="dcterms:W3CDTF">2020-05-03T10:51:00Z</dcterms:modified>
</cp:coreProperties>
</file>