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31" w:rsidRPr="00831216" w:rsidRDefault="00831216">
      <w:pPr>
        <w:rPr>
          <w:sz w:val="36"/>
          <w:szCs w:val="36"/>
          <w:u w:val="single"/>
        </w:rPr>
      </w:pPr>
      <w:r w:rsidRPr="00831216">
        <w:rPr>
          <w:sz w:val="36"/>
          <w:szCs w:val="36"/>
          <w:u w:val="single"/>
        </w:rPr>
        <w:t>Can I multiply a 2 digit number using partitioning or the compensation method?</w:t>
      </w:r>
    </w:p>
    <w:p w:rsidR="00831216" w:rsidRDefault="00831216">
      <w:pPr>
        <w:rPr>
          <w:sz w:val="36"/>
          <w:szCs w:val="36"/>
        </w:rPr>
      </w:pPr>
    </w:p>
    <w:p w:rsidR="00831216" w:rsidRDefault="00831216">
      <w:r>
        <w:rPr>
          <w:noProof/>
          <w:lang w:eastAsia="en-GB"/>
        </w:rPr>
        <w:drawing>
          <wp:anchor distT="0" distB="0" distL="114300" distR="114300" simplePos="0" relativeHeight="251658240" behindDoc="1" locked="0" layoutInCell="1" allowOverlap="1">
            <wp:simplePos x="0" y="0"/>
            <wp:positionH relativeFrom="column">
              <wp:posOffset>352425</wp:posOffset>
            </wp:positionH>
            <wp:positionV relativeFrom="paragraph">
              <wp:posOffset>1226820</wp:posOffset>
            </wp:positionV>
            <wp:extent cx="4143103" cy="4191000"/>
            <wp:effectExtent l="0" t="0" r="0" b="0"/>
            <wp:wrapTight wrapText="bothSides">
              <wp:wrapPolygon edited="0">
                <wp:start x="0" y="0"/>
                <wp:lineTo x="0" y="21502"/>
                <wp:lineTo x="21454" y="21502"/>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143103" cy="4191000"/>
                    </a:xfrm>
                    <a:prstGeom prst="rect">
                      <a:avLst/>
                    </a:prstGeom>
                  </pic:spPr>
                </pic:pic>
              </a:graphicData>
            </a:graphic>
            <wp14:sizeRelH relativeFrom="page">
              <wp14:pctWidth>0</wp14:pctWidth>
            </wp14:sizeRelH>
            <wp14:sizeRelV relativeFrom="page">
              <wp14:pctHeight>0</wp14:pctHeight>
            </wp14:sizeRelV>
          </wp:anchor>
        </w:drawing>
      </w:r>
      <w:r>
        <w:rPr>
          <w:sz w:val="36"/>
          <w:szCs w:val="36"/>
        </w:rPr>
        <w:t>Copy each calculation into your book and use the most efficient method to solve each one. We will be going on to the written method that you learnt last year next.</w:t>
      </w:r>
      <w:bookmarkStart w:id="0" w:name="_GoBack"/>
      <w:bookmarkEnd w:id="0"/>
    </w:p>
    <w:sectPr w:rsidR="00831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216"/>
    <w:rsid w:val="006F338D"/>
    <w:rsid w:val="00831216"/>
    <w:rsid w:val="00893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7DB90"/>
  <w15:chartTrackingRefBased/>
  <w15:docId w15:val="{3DD5C970-0B56-4898-8859-ECE88DC4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Words>
  <Characters>209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1</cp:revision>
  <dcterms:created xsi:type="dcterms:W3CDTF">2021-01-15T11:19:00Z</dcterms:created>
  <dcterms:modified xsi:type="dcterms:W3CDTF">2021-01-15T11:22:00Z</dcterms:modified>
</cp:coreProperties>
</file>