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477" w:rsidRDefault="007C4BC0">
      <w:pPr>
        <w:rPr>
          <w:sz w:val="24"/>
          <w:szCs w:val="24"/>
        </w:rPr>
      </w:pPr>
      <w:bookmarkStart w:id="0" w:name="_GoBack"/>
      <w:bookmarkEnd w:id="0"/>
      <w:r>
        <w:rPr>
          <w:noProof/>
          <w:sz w:val="24"/>
          <w:szCs w:val="24"/>
          <w:lang w:eastAsia="en-GB"/>
        </w:rPr>
        <w:drawing>
          <wp:anchor distT="0" distB="0" distL="114300" distR="114300" simplePos="0" relativeHeight="251658240" behindDoc="1" locked="0" layoutInCell="1" allowOverlap="1">
            <wp:simplePos x="0" y="0"/>
            <wp:positionH relativeFrom="column">
              <wp:posOffset>3130550</wp:posOffset>
            </wp:positionH>
            <wp:positionV relativeFrom="paragraph">
              <wp:posOffset>16510</wp:posOffset>
            </wp:positionV>
            <wp:extent cx="2640965" cy="1983740"/>
            <wp:effectExtent l="0" t="0" r="6985" b="0"/>
            <wp:wrapTight wrapText="bothSides">
              <wp:wrapPolygon edited="0">
                <wp:start x="0" y="0"/>
                <wp:lineTo x="0" y="21365"/>
                <wp:lineTo x="21501" y="21365"/>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ichen-itza-mayan-temple[1].jpg"/>
                    <pic:cNvPicPr/>
                  </pic:nvPicPr>
                  <pic:blipFill>
                    <a:blip r:embed="rId6">
                      <a:extLst>
                        <a:ext uri="{28A0092B-C50C-407E-A947-70E740481C1C}">
                          <a14:useLocalDpi xmlns:a14="http://schemas.microsoft.com/office/drawing/2010/main" val="0"/>
                        </a:ext>
                      </a:extLst>
                    </a:blip>
                    <a:stretch>
                      <a:fillRect/>
                    </a:stretch>
                  </pic:blipFill>
                  <pic:spPr>
                    <a:xfrm>
                      <a:off x="0" y="0"/>
                      <a:ext cx="2640965" cy="1983740"/>
                    </a:xfrm>
                    <a:prstGeom prst="rect">
                      <a:avLst/>
                    </a:prstGeom>
                  </pic:spPr>
                </pic:pic>
              </a:graphicData>
            </a:graphic>
          </wp:anchor>
        </w:drawing>
      </w:r>
      <w:r w:rsidR="00657C76">
        <w:rPr>
          <w:sz w:val="24"/>
          <w:szCs w:val="24"/>
        </w:rPr>
        <w:t xml:space="preserve">This half term, class 4 at Upham </w:t>
      </w:r>
      <w:r>
        <w:rPr>
          <w:sz w:val="24"/>
          <w:szCs w:val="24"/>
        </w:rPr>
        <w:t>School</w:t>
      </w:r>
      <w:r w:rsidR="00657C76">
        <w:rPr>
          <w:sz w:val="24"/>
          <w:szCs w:val="24"/>
        </w:rPr>
        <w:t xml:space="preserve"> have been learning about the Mayan civilisation. They have done a lot of writing and b</w:t>
      </w:r>
      <w:r w:rsidR="00AB6C18">
        <w:rPr>
          <w:sz w:val="24"/>
          <w:szCs w:val="24"/>
        </w:rPr>
        <w:t>uilding and lots of other activities</w:t>
      </w:r>
      <w:r w:rsidR="00657C76">
        <w:rPr>
          <w:sz w:val="24"/>
          <w:szCs w:val="24"/>
        </w:rPr>
        <w:t>. After they had learnt a bit about the Mayans, class 4 m</w:t>
      </w:r>
      <w:r w:rsidR="00AB6C18">
        <w:rPr>
          <w:sz w:val="24"/>
          <w:szCs w:val="24"/>
        </w:rPr>
        <w:t>ade fact pages about them explaining</w:t>
      </w:r>
      <w:r w:rsidR="00657C76">
        <w:rPr>
          <w:sz w:val="24"/>
          <w:szCs w:val="24"/>
        </w:rPr>
        <w:t xml:space="preserve"> the facts they </w:t>
      </w:r>
      <w:r w:rsidR="00AB6C18">
        <w:rPr>
          <w:sz w:val="24"/>
          <w:szCs w:val="24"/>
        </w:rPr>
        <w:t>had learned so far. They also had</w:t>
      </w:r>
      <w:r w:rsidR="00657C76">
        <w:rPr>
          <w:sz w:val="24"/>
          <w:szCs w:val="24"/>
        </w:rPr>
        <w:t xml:space="preserve"> a lot of topic sessions on google classroom to </w:t>
      </w:r>
      <w:r w:rsidR="0043014D">
        <w:rPr>
          <w:sz w:val="24"/>
          <w:szCs w:val="24"/>
        </w:rPr>
        <w:t>talk about their work. They</w:t>
      </w:r>
      <w:r w:rsidR="00657C76">
        <w:rPr>
          <w:sz w:val="24"/>
          <w:szCs w:val="24"/>
        </w:rPr>
        <w:t xml:space="preserve"> read a story called the hero twins and then made diary entries</w:t>
      </w:r>
      <w:r>
        <w:rPr>
          <w:sz w:val="24"/>
          <w:szCs w:val="24"/>
        </w:rPr>
        <w:t xml:space="preserve"> talking in first person and</w:t>
      </w:r>
      <w:r w:rsidR="00657C76">
        <w:rPr>
          <w:sz w:val="24"/>
          <w:szCs w:val="24"/>
        </w:rPr>
        <w:t xml:space="preserve"> </w:t>
      </w:r>
      <w:r>
        <w:rPr>
          <w:sz w:val="24"/>
          <w:szCs w:val="24"/>
        </w:rPr>
        <w:t>acting like one of the twins in the story. They</w:t>
      </w:r>
      <w:r w:rsidR="0043014D">
        <w:rPr>
          <w:sz w:val="24"/>
          <w:szCs w:val="24"/>
        </w:rPr>
        <w:t xml:space="preserve"> enjoyed drawing</w:t>
      </w:r>
      <w:r>
        <w:rPr>
          <w:sz w:val="24"/>
          <w:szCs w:val="24"/>
        </w:rPr>
        <w:t xml:space="preserve"> a couple of pictures to do with the Mayans like Mayan warrior pictures and Mayan pottery pictures. They even made some Mayan things like Mayan hand drums and Mayan temples! They also learnt about the Mayan Gods and then wrote prayers to a God and made their own made up Gods. Finally, they learnt about a Mayan temple called </w:t>
      </w:r>
      <w:proofErr w:type="spellStart"/>
      <w:r>
        <w:rPr>
          <w:sz w:val="24"/>
          <w:szCs w:val="24"/>
        </w:rPr>
        <w:t>Chichen</w:t>
      </w:r>
      <w:proofErr w:type="spellEnd"/>
      <w:r>
        <w:rPr>
          <w:sz w:val="24"/>
          <w:szCs w:val="24"/>
        </w:rPr>
        <w:t xml:space="preserve"> Itza and made </w:t>
      </w:r>
      <w:r w:rsidR="0089263F">
        <w:rPr>
          <w:sz w:val="24"/>
          <w:szCs w:val="24"/>
        </w:rPr>
        <w:t>leaflets and posters persuading</w:t>
      </w:r>
      <w:r w:rsidR="00556477">
        <w:rPr>
          <w:sz w:val="24"/>
          <w:szCs w:val="24"/>
        </w:rPr>
        <w:t xml:space="preserve"> </w:t>
      </w:r>
      <w:r>
        <w:rPr>
          <w:sz w:val="24"/>
          <w:szCs w:val="24"/>
        </w:rPr>
        <w:t xml:space="preserve">someone to go there. </w:t>
      </w:r>
      <w:r w:rsidR="00556477">
        <w:rPr>
          <w:sz w:val="24"/>
          <w:szCs w:val="24"/>
        </w:rPr>
        <w:t xml:space="preserve">                   </w:t>
      </w: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7C4BC0" w:rsidRDefault="007C4BC0">
      <w:pPr>
        <w:rPr>
          <w:sz w:val="24"/>
          <w:szCs w:val="24"/>
        </w:rPr>
      </w:pPr>
    </w:p>
    <w:p w:rsidR="0022116E" w:rsidRPr="0022116E" w:rsidRDefault="0022116E">
      <w:pPr>
        <w:rPr>
          <w:rFonts w:ascii="Arial Black" w:hAnsi="Arial Black"/>
          <w:sz w:val="24"/>
          <w:szCs w:val="24"/>
        </w:rPr>
      </w:pPr>
      <w:r>
        <w:rPr>
          <w:rFonts w:ascii="Arial Black" w:hAnsi="Arial Black"/>
          <w:sz w:val="24"/>
          <w:szCs w:val="24"/>
        </w:rPr>
        <w:t xml:space="preserve">              Mayan temple</w:t>
      </w:r>
    </w:p>
    <w:p w:rsidR="00556477" w:rsidRDefault="007C4BC0">
      <w:pPr>
        <w:rPr>
          <w:sz w:val="24"/>
          <w:szCs w:val="24"/>
        </w:rPr>
      </w:pPr>
      <w:r>
        <w:rPr>
          <w:sz w:val="24"/>
          <w:szCs w:val="24"/>
        </w:rPr>
        <w:t>That must have been hard work and it must have been very fun as well! Bu</w:t>
      </w:r>
      <w:r w:rsidR="00556477">
        <w:rPr>
          <w:sz w:val="24"/>
          <w:szCs w:val="24"/>
        </w:rPr>
        <w:t xml:space="preserve">t what will be their next topic?                </w:t>
      </w:r>
    </w:p>
    <w:p w:rsidR="00556477" w:rsidRDefault="00556477">
      <w:pPr>
        <w:rPr>
          <w:sz w:val="24"/>
          <w:szCs w:val="24"/>
        </w:rPr>
      </w:pPr>
    </w:p>
    <w:p w:rsidR="00556477" w:rsidRDefault="00556477">
      <w:pPr>
        <w:rPr>
          <w:sz w:val="24"/>
          <w:szCs w:val="24"/>
        </w:rPr>
      </w:pPr>
    </w:p>
    <w:p w:rsidR="00556477" w:rsidRDefault="00556477">
      <w:pPr>
        <w:rPr>
          <w:sz w:val="24"/>
          <w:szCs w:val="24"/>
        </w:rPr>
      </w:pPr>
    </w:p>
    <w:p w:rsidR="00F83D01" w:rsidRDefault="00556477">
      <w:pPr>
        <w:rPr>
          <w:sz w:val="20"/>
          <w:szCs w:val="20"/>
        </w:rPr>
      </w:pPr>
      <w:r>
        <w:rPr>
          <w:sz w:val="20"/>
          <w:szCs w:val="20"/>
        </w:rPr>
        <w:t xml:space="preserve">                                        </w:t>
      </w:r>
    </w:p>
    <w:p w:rsidR="00556477" w:rsidRPr="00556477" w:rsidRDefault="00F83D01">
      <w:pPr>
        <w:rPr>
          <w:rFonts w:ascii="Adobe Devanagari" w:hAnsi="Adobe Devanagari" w:cs="Adobe Devanagari"/>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1290955</wp:posOffset>
                </wp:positionH>
                <wp:positionV relativeFrom="paragraph">
                  <wp:posOffset>822960</wp:posOffset>
                </wp:positionV>
                <wp:extent cx="1828800" cy="2667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828800" cy="266700"/>
                        </a:xfrm>
                        <a:prstGeom prst="rect">
                          <a:avLst/>
                        </a:prstGeom>
                        <a:solidFill>
                          <a:schemeClr val="lt1"/>
                        </a:solidFill>
                        <a:ln w="6350">
                          <a:solidFill>
                            <a:prstClr val="black"/>
                          </a:solidFill>
                        </a:ln>
                      </wps:spPr>
                      <wps:txbx>
                        <w:txbxContent>
                          <w:p w:rsidR="00F83D01" w:rsidRPr="00F83D01" w:rsidRDefault="00F83D01">
                            <w:pPr>
                              <w:rPr>
                                <w:sz w:val="20"/>
                                <w:szCs w:val="20"/>
                              </w:rPr>
                            </w:pPr>
                            <w:r>
                              <w:t>Reported by George Laverty.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1.65pt;margin-top:64.8pt;width:2in;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" fillcolor="white [3201]" strokeweight=".5pt">
                <v:textbox>
                  <w:txbxContent>
                    <w:p w:rsidR="00F83D01" w:rsidRPr="00F83D01" w:rsidRDefault="00F83D01">
                      <w:pPr>
                        <w:rPr>
                          <w:sz w:val="20"/>
                          <w:szCs w:val="20"/>
                        </w:rPr>
                      </w:pPr>
                      <w:r>
                        <w:t>Reported by George Laverty.</w:t>
                      </w:r>
                    </w:p>
                  </w:txbxContent>
                </v:textbox>
              </v:shape>
            </w:pict>
          </mc:Fallback>
        </mc:AlternateContent>
      </w:r>
      <w:r>
        <w:rPr>
          <w:sz w:val="20"/>
          <w:szCs w:val="20"/>
        </w:rPr>
        <w:t xml:space="preserve">                                        </w:t>
      </w:r>
    </w:p>
    <w:sectPr w:rsidR="00556477" w:rsidRPr="00556477" w:rsidSect="00DF018A">
      <w:headerReference w:type="default" r:id="rId7"/>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CD5" w:rsidRDefault="002A0CD5" w:rsidP="00DF018A">
      <w:pPr>
        <w:spacing w:after="0" w:line="240" w:lineRule="auto"/>
      </w:pPr>
      <w:r>
        <w:separator/>
      </w:r>
    </w:p>
  </w:endnote>
  <w:endnote w:type="continuationSeparator" w:id="0">
    <w:p w:rsidR="002A0CD5" w:rsidRDefault="002A0CD5" w:rsidP="00DF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dobe Devanagari">
    <w:altName w:val="Cambria Math"/>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CD5" w:rsidRDefault="002A0CD5" w:rsidP="00DF018A">
      <w:pPr>
        <w:spacing w:after="0" w:line="240" w:lineRule="auto"/>
      </w:pPr>
      <w:r>
        <w:separator/>
      </w:r>
    </w:p>
  </w:footnote>
  <w:footnote w:type="continuationSeparator" w:id="0">
    <w:p w:rsidR="002A0CD5" w:rsidRDefault="002A0CD5" w:rsidP="00DF0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18A" w:rsidRPr="00DF018A" w:rsidRDefault="00DF018A">
    <w:pPr>
      <w:pStyle w:val="Header"/>
      <w:rPr>
        <w:sz w:val="44"/>
        <w:szCs w:val="44"/>
      </w:rPr>
    </w:pPr>
  </w:p>
  <w:p w:rsidR="00DF018A" w:rsidRPr="00986A3F" w:rsidRDefault="00986A3F">
    <w:pPr>
      <w:pStyle w:val="Header"/>
      <w:rPr>
        <w:sz w:val="72"/>
        <w:szCs w:val="72"/>
      </w:rPr>
    </w:pPr>
    <w:r>
      <w:rPr>
        <w:sz w:val="52"/>
        <w:szCs w:val="52"/>
      </w:rPr>
      <w:t xml:space="preserve">       </w:t>
    </w:r>
    <w:r w:rsidR="002B317C" w:rsidRPr="00986A3F">
      <w:rPr>
        <w:sz w:val="72"/>
        <w:szCs w:val="72"/>
      </w:rPr>
      <w:t>The marvellous Mayans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41E"/>
    <w:rsid w:val="0022116E"/>
    <w:rsid w:val="002A0CD5"/>
    <w:rsid w:val="002B317C"/>
    <w:rsid w:val="0043014D"/>
    <w:rsid w:val="0051414C"/>
    <w:rsid w:val="00556477"/>
    <w:rsid w:val="005E441E"/>
    <w:rsid w:val="00657C76"/>
    <w:rsid w:val="00701F21"/>
    <w:rsid w:val="007C4BC0"/>
    <w:rsid w:val="0089263F"/>
    <w:rsid w:val="008A1F41"/>
    <w:rsid w:val="00986A3F"/>
    <w:rsid w:val="00A62DE6"/>
    <w:rsid w:val="00AB6C18"/>
    <w:rsid w:val="00DF018A"/>
    <w:rsid w:val="00F83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A9F601-E635-4C7B-80C9-86F1A9BA8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0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18A"/>
  </w:style>
  <w:style w:type="paragraph" w:styleId="Footer">
    <w:name w:val="footer"/>
    <w:basedOn w:val="Normal"/>
    <w:link w:val="FooterChar"/>
    <w:uiPriority w:val="99"/>
    <w:unhideWhenUsed/>
    <w:rsid w:val="00DF0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Baralle</dc:creator>
  <cp:keywords/>
  <dc:description/>
  <cp:lastModifiedBy>Upham Local account</cp:lastModifiedBy>
  <cp:revision>2</cp:revision>
  <dcterms:created xsi:type="dcterms:W3CDTF">2021-02-09T16:51:00Z</dcterms:created>
  <dcterms:modified xsi:type="dcterms:W3CDTF">2021-02-09T16:51:00Z</dcterms:modified>
</cp:coreProperties>
</file>